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71353" w14:textId="568401A3" w:rsidR="004F0D06" w:rsidRPr="004F0D06" w:rsidRDefault="004F0D06" w:rsidP="002407BE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48"/>
          <w:szCs w:val="48"/>
          <w:rtl/>
          <w:lang w:bidi="fa-IR"/>
          <w14:ligatures w14:val="none"/>
        </w:rPr>
      </w:pPr>
      <w:bookmarkStart w:id="0" w:name="_GoBack"/>
      <w:bookmarkEnd w:id="0"/>
      <w:r w:rsidRPr="004F0D06">
        <w:rPr>
          <w:rFonts w:ascii="Times New Roman" w:eastAsia="Times New Roman" w:hAnsi="Times New Roman" w:cs="B Nazanin" w:hint="cs"/>
          <w:kern w:val="0"/>
          <w:sz w:val="48"/>
          <w:szCs w:val="48"/>
          <w:rtl/>
          <w:lang w:bidi="fa-IR"/>
          <w14:ligatures w14:val="none"/>
        </w:rPr>
        <w:t xml:space="preserve">سند راهبردی توسعه کتابخانه بیمارستانی </w:t>
      </w:r>
    </w:p>
    <w:p w14:paraId="328D005D" w14:textId="77777777" w:rsidR="004F0D06" w:rsidRPr="004F0D06" w:rsidRDefault="004F0D06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</w:p>
    <w:p w14:paraId="6653C5E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:lang w:bidi="fa-IR"/>
          <w14:ligatures w14:val="none"/>
        </w:rPr>
        <w:t>۱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مقدمه</w:t>
      </w:r>
    </w:p>
    <w:p w14:paraId="36DB1744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کتابخانه تخصصی بیمارستانی به‌عنوان یکی از زیرساخت‌های اصلی آموزش، پژوهش و ارائه خدمات مبتنی بر شواهد، نقش مهمی در پشتیبانی از اعضای هیئت علمی، دستیاران، دانشجویان، کارکنان و بیماران دارد. با توجه به تخصصی و فوق‌تخصصی بودن مجتمع آموزشی و درمانی حضرت رسول اکرم(ص)، تعداد قابل توجه اعضای هیئت علمی و دستیاران و همچنین ظرفیت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:lang w:bidi="fa-IR"/>
          <w14:ligatures w14:val="none"/>
        </w:rPr>
        <w:t>۶۴۳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تخت فعال، توسعه کتابخانه و حرکت آن به سمت 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کتابخانه دیجیتال، خدمات اطلاعاتی مبتنی بر شواهد و خدمات کتابداری بالینی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ضروری است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0E184CF8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این سند با هدف تعیین مسیر توسعه کتابخانه در افق پنج‌ساله و با توجه به وضعیت موجود، ظرفیت‌ها، کاستی‌ها و الزامات استانداردهای کتابخانه‌های بیمارستانی تدوین شده است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554D8196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41C7AA03">
          <v:rect id="_x0000_i1025" style="width:0;height:1.5pt" o:hralign="center" o:hrstd="t" o:hr="t" fillcolor="#a0a0a0" stroked="f"/>
        </w:pict>
      </w:r>
    </w:p>
    <w:p w14:paraId="197139E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۲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چشم‌انداز</w:t>
      </w:r>
    </w:p>
    <w:p w14:paraId="27C60CCF" w14:textId="5766E72A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 xml:space="preserve">تبدیل کتابخانه مجتمع آموزشی و درمانی </w:t>
      </w:r>
      <w:r w:rsidR="00A14992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14:ligatures w14:val="none"/>
        </w:rPr>
        <w:t>.......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به یک کتابخانه تخصصی بیمارستانی استاندارد، هوشمند، دیجیتال و کاربرمحور، با محوریت دسترسی سریع به منابع علمی معتبر، حمایت از آموزش و پژوهش، ارائه خدمات کتابداری بالینی و پشتیبانی از تصمیم‌گیری مبتنی بر شواهد در بیمارستان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.</w:t>
      </w:r>
    </w:p>
    <w:p w14:paraId="73E63125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23D2142D">
          <v:rect id="_x0000_i1026" style="width:0;height:1.5pt" o:hralign="center" o:hrstd="t" o:hr="t" fillcolor="#a0a0a0" stroked="f"/>
        </w:pict>
      </w:r>
    </w:p>
    <w:p w14:paraId="60F8516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۳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مأموریت</w:t>
      </w:r>
    </w:p>
    <w:p w14:paraId="3156B04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کتابخانه متعهد است با بهره‌گیری از نیروی انسانی متخصص، منابع علمی معتبر، فناوری اطلاعات و خدمات نوین کتابداری، زمینه 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دسترسی به‌موقع و عادلانه جامعه دانشگاهی و درمانی به اطلاعات علمی معتبر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را فراهم کرده و با توسعه خدمات اطلاعاتی و بالینی، در ارتقای کیفیت آموزش، پژوهش و خدمات سلامت مشارکت نماید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65B697C5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4D5CC914">
          <v:rect id="_x0000_i1027" style="width:0;height:1.5pt" o:hralign="center" o:hrstd="t" o:hr="t" fillcolor="#a0a0a0" stroked="f"/>
        </w:pict>
      </w:r>
    </w:p>
    <w:p w14:paraId="28E94EF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۴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ارزش‌های محوری</w:t>
      </w:r>
    </w:p>
    <w:p w14:paraId="19861605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lastRenderedPageBreak/>
        <w:t xml:space="preserve">کاربرمحوری </w:t>
      </w:r>
    </w:p>
    <w:p w14:paraId="48078692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دسترسی عادلانه به اطلاعات </w:t>
      </w:r>
    </w:p>
    <w:p w14:paraId="63C27730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کیفیت و اعتبار منابع علمی </w:t>
      </w:r>
    </w:p>
    <w:p w14:paraId="366358B6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پاسخگویی و سرعت در ارائه خدمات </w:t>
      </w:r>
    </w:p>
    <w:p w14:paraId="1C4F03A7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محرمانگی اطلاعات کاربران </w:t>
      </w:r>
    </w:p>
    <w:p w14:paraId="1E4BE6BA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یادگیری و بهبود مستمر </w:t>
      </w:r>
    </w:p>
    <w:p w14:paraId="60DF24DE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استفاده از فناوری‌های نوین </w:t>
      </w:r>
    </w:p>
    <w:p w14:paraId="6B96346F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حمایت از آموزش و پژوهش مبتنی بر شواهد </w:t>
      </w:r>
    </w:p>
    <w:p w14:paraId="7C6673B7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همکاری بین‌کتابخانه‌ای </w:t>
      </w:r>
    </w:p>
    <w:p w14:paraId="01723B2E" w14:textId="77777777" w:rsidR="004F0D06" w:rsidRPr="004F0D06" w:rsidRDefault="004F0D06" w:rsidP="004F0D06">
      <w:pPr>
        <w:numPr>
          <w:ilvl w:val="0"/>
          <w:numId w:val="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توجه به نیازهای بیماران و خانواده‌ها </w:t>
      </w:r>
    </w:p>
    <w:p w14:paraId="16550564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7B9AF016">
          <v:rect id="_x0000_i1028" style="width:0;height:1.5pt" o:hralign="center" o:hrstd="t" o:hr="t" fillcolor="#a0a0a0" stroked="f"/>
        </w:pict>
      </w:r>
    </w:p>
    <w:p w14:paraId="56BC9137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۵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تحلیل وضعیت موجود</w:t>
      </w:r>
    </w:p>
    <w:p w14:paraId="1B1BBFB1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نقاط قوت</w:t>
      </w:r>
    </w:p>
    <w:p w14:paraId="129596DC" w14:textId="77777777" w:rsidR="004F0D06" w:rsidRPr="004F0D06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قرار گرفتن کتابخانه در یکی از مجتمع‌های آموزشی و درمانی بزرگ دانشگاه علوم پزشکی ایران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0FC93A2F" w14:textId="77777777" w:rsidR="004F0D06" w:rsidRPr="002407BE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</w:pP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 xml:space="preserve">وجود جامعه علمی گسترده شامل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:lang w:bidi="fa-IR"/>
          <w14:ligatures w14:val="none"/>
        </w:rPr>
        <w:t>۲۹۷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14:ligatures w14:val="none"/>
        </w:rPr>
        <w:t xml:space="preserve">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 xml:space="preserve">عضو هیئت علمی و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:lang w:bidi="fa-IR"/>
          <w14:ligatures w14:val="none"/>
        </w:rPr>
        <w:t>۳۹۵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 xml:space="preserve"> دستیار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  <w:t xml:space="preserve">. </w:t>
      </w:r>
    </w:p>
    <w:p w14:paraId="35C9E2C2" w14:textId="77777777" w:rsidR="004F0D06" w:rsidRPr="004F0D06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 xml:space="preserve">وجود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:lang w:bidi="fa-IR"/>
          <w14:ligatures w14:val="none"/>
        </w:rPr>
        <w:t>۶۴۳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14:ligatures w14:val="none"/>
        </w:rPr>
        <w:t xml:space="preserve">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>تخت فعال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 xml:space="preserve"> و ظرفیت بالای بالقوه برای توسعه خدمات اطلاعاتی بالینی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D0D0379" w14:textId="77777777" w:rsidR="004F0D06" w:rsidRPr="004F0D06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سابقه فعالیت و پاسخگویی مناسب کتابخانه به نیازهای فراگیران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74AE804" w14:textId="77777777" w:rsidR="004F0D06" w:rsidRPr="004F0D06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وجود برخی زیرساخت‌های فناوری و دسترسی به منابع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FB397A1" w14:textId="77777777" w:rsidR="004F0D06" w:rsidRPr="004F0D06" w:rsidRDefault="004F0D06" w:rsidP="004F0D06">
      <w:pPr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وجود ارتباط سازمانی با دانشگاه علوم پزشکی ایران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7CCBB7B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نقاط قابل بهبود</w:t>
      </w:r>
    </w:p>
    <w:p w14:paraId="244115CF" w14:textId="77777777" w:rsidR="004F0D06" w:rsidRPr="004F0D06" w:rsidRDefault="002407BE" w:rsidP="002407BE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بر اساس امتیازات ثبت‌شده </w:t>
      </w: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 xml:space="preserve">، </w:t>
      </w:r>
      <w:r w:rsidR="004F0D06"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مهم‌ترین حوزه‌های نیازمند توسعه عبارت‌اند از</w:t>
      </w:r>
      <w:r w:rsidR="004F0D06"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:</w:t>
      </w:r>
    </w:p>
    <w:p w14:paraId="6FEE5B8C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محدودیت و نامناسب بودن فضای فیزیکی فعلی </w:t>
      </w:r>
    </w:p>
    <w:p w14:paraId="263AF04A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ضعف در برخی زیرساخت‌های منابع اطلاعاتی </w:t>
      </w:r>
    </w:p>
    <w:p w14:paraId="3E21060C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نیاز به تقویت نیروی انسانی تخصصی و کتابداری بالینی </w:t>
      </w:r>
    </w:p>
    <w:p w14:paraId="13F1D8EC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ضرورت توسعه خدمات ویژه بیماران </w:t>
      </w:r>
    </w:p>
    <w:p w14:paraId="401B920D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نیاز به تقویت زیرساخت‌های فناوری اطلاعات </w:t>
      </w:r>
    </w:p>
    <w:p w14:paraId="7CBEDF06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lastRenderedPageBreak/>
        <w:t xml:space="preserve">نبود یا ضعف برخی سیاست‌ها و مستندات مکتوب </w:t>
      </w:r>
    </w:p>
    <w:p w14:paraId="417EF55F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ضرورت تقویت بودجه و نظام گزارش‌دهی مالی </w:t>
      </w:r>
    </w:p>
    <w:p w14:paraId="3E9811A8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ضعف در ارتباطات و اطلاع‌رسانی الکترونیکی </w:t>
      </w:r>
    </w:p>
    <w:p w14:paraId="6AEA3332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نیاز به توسعه خدمات تحویل مدرک و خدمات اطلاعاتی در بالین </w:t>
      </w:r>
    </w:p>
    <w:p w14:paraId="35BAE4D9" w14:textId="77777777" w:rsidR="004F0D06" w:rsidRPr="004F0D06" w:rsidRDefault="004F0D06" w:rsidP="004F0D06">
      <w:pPr>
        <w:numPr>
          <w:ilvl w:val="0"/>
          <w:numId w:val="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ضرورت استانداردسازی تجهیزات و محیط کتابخانه </w:t>
      </w:r>
    </w:p>
    <w:p w14:paraId="5DEA3105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تهدیدهای اصلی</w:t>
      </w:r>
    </w:p>
    <w:p w14:paraId="7C6784FF" w14:textId="77777777" w:rsidR="004F0D06" w:rsidRPr="004F0D06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طولانی شدن دوره استقرار موقت </w:t>
      </w:r>
    </w:p>
    <w:p w14:paraId="2A663854" w14:textId="77777777" w:rsidR="004F0D06" w:rsidRPr="004F0D06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محدودیت منابع مالی </w:t>
      </w:r>
    </w:p>
    <w:p w14:paraId="2E8BB493" w14:textId="77777777" w:rsidR="004F0D06" w:rsidRPr="004F0D06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افزایش سریع حجم و تنوع منابع علمی </w:t>
      </w:r>
    </w:p>
    <w:p w14:paraId="409B3EDF" w14:textId="77777777" w:rsidR="004F0D06" w:rsidRPr="004F0D06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افزایش نیاز کاربران به خدمات تمام‌وقت و آنلاین </w:t>
      </w:r>
    </w:p>
    <w:p w14:paraId="1EC7D831" w14:textId="77777777" w:rsidR="004F0D06" w:rsidRPr="004F0D06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وابستگی روزافزون خدمات علمی به زیرساخت‌های فناوری </w:t>
      </w:r>
    </w:p>
    <w:p w14:paraId="73BD87D8" w14:textId="77777777" w:rsidR="004F0D06" w:rsidRPr="004F0D06" w:rsidRDefault="004F0D06" w:rsidP="004F0D06">
      <w:pPr>
        <w:numPr>
          <w:ilvl w:val="0"/>
          <w:numId w:val="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افزایش هزینه اشتراک پایگاه‌های اطلاعاتی و منابع الکترونیکی </w:t>
      </w:r>
    </w:p>
    <w:p w14:paraId="49116493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01F96472">
          <v:rect id="_x0000_i1029" style="width:0;height:1.5pt" o:hralign="center" o:hrstd="t" o:hr="t" fillcolor="#a0a0a0" stroked="f"/>
        </w:pict>
      </w:r>
    </w:p>
    <w:p w14:paraId="3B4C4607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۶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اهداف راهبردی</w:t>
      </w:r>
    </w:p>
    <w:p w14:paraId="78274039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 راهبردی اول: استانداردسازی ساختار و مدیریت کتابخانه</w:t>
      </w:r>
    </w:p>
    <w:p w14:paraId="14D7C811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ساختار مدیریتی، سیاستی و اجرایی منسجم و منطبق با استانداردهای کتابخانه‌های بیمارستانی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3522E34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راهبردها</w:t>
      </w:r>
    </w:p>
    <w:p w14:paraId="16770AD8" w14:textId="77777777" w:rsidR="004F0D06" w:rsidRPr="004F0D06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تدوین و تصویب مأموریت، چشم‌انداز و اهداف کتابخانه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FE7BC55" w14:textId="77777777" w:rsidR="004F0D06" w:rsidRPr="004F0D06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تدوین خط‌مشی‌ها و فرآیندهای اصلی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8310E1A" w14:textId="77777777" w:rsidR="004F0D06" w:rsidRPr="004F0D06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تعیین شرح وظایف کارکنان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CF6D3C8" w14:textId="77777777" w:rsidR="004F0D06" w:rsidRPr="004F0D06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استقرار نظام ارزیابی عملکرد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427A5C8" w14:textId="77777777" w:rsidR="004F0D06" w:rsidRPr="004F0D06" w:rsidRDefault="004F0D06" w:rsidP="004F0D06">
      <w:pPr>
        <w:numPr>
          <w:ilvl w:val="0"/>
          <w:numId w:val="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مستندسازی خدمات و فرآیندها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00FA287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شاخص‌های ارزیابی</w:t>
      </w:r>
    </w:p>
    <w:p w14:paraId="12DAE9B7" w14:textId="77777777" w:rsidR="004F0D06" w:rsidRPr="004F0D06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درصد سیاست‌ها و فرآیندهای مدون </w:t>
      </w:r>
    </w:p>
    <w:p w14:paraId="7344CEB2" w14:textId="77777777" w:rsidR="004F0D06" w:rsidRPr="004F0D06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lastRenderedPageBreak/>
        <w:t xml:space="preserve">میزان تحقق برنامه عملیاتی سالانه </w:t>
      </w:r>
    </w:p>
    <w:p w14:paraId="31BA6BDD" w14:textId="77777777" w:rsidR="004F0D06" w:rsidRPr="004F0D06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میزان رضایت کاربران </w:t>
      </w:r>
    </w:p>
    <w:p w14:paraId="57C8D806" w14:textId="77777777" w:rsidR="004F0D06" w:rsidRPr="004F0D06" w:rsidRDefault="004F0D06" w:rsidP="004F0D06">
      <w:pPr>
        <w:numPr>
          <w:ilvl w:val="0"/>
          <w:numId w:val="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تعداد گزارش‌های عملکرد سالانه </w:t>
      </w:r>
    </w:p>
    <w:p w14:paraId="4F1436BF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578F24FB">
          <v:rect id="_x0000_i1030" style="width:0;height:1.5pt" o:hralign="center" o:hrstd="t" o:hr="t" fillcolor="#a0a0a0" stroked="f"/>
        </w:pict>
      </w:r>
    </w:p>
    <w:p w14:paraId="55850BB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۷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دوم: توسعه و استانداردسازی فضای فیزیکی</w:t>
      </w:r>
    </w:p>
    <w:p w14:paraId="6C1E31A8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فراهم کردن فضای استاندارد، ایمن، جذاب و دسترس‌پذیر برای کتابخانه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5D63E84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راهبردها</w:t>
      </w:r>
    </w:p>
    <w:p w14:paraId="5CD1C095" w14:textId="77777777" w:rsidR="004F0D06" w:rsidRPr="004F0D06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پیگیری ایجاد فضای دائمی و استاندارد کتابخانه در ساختمان جدید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5D5EC17" w14:textId="77777777" w:rsidR="004F0D06" w:rsidRPr="004F0D06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پیش‌بینی فضای مطالعه فردی و گروهی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ACF3800" w14:textId="77777777" w:rsidR="004F0D06" w:rsidRPr="004F0D06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فضای مناسب برای کارکنان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AA42566" w14:textId="77777777" w:rsidR="004F0D06" w:rsidRPr="004F0D06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پیش‌بینی فضای خدمات کتابداری بالینی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63BAC3F" w14:textId="77777777" w:rsidR="004F0D06" w:rsidRPr="004F0D06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رعایت الزامات دسترسی افراد دارای معلولیت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A4BBFD6" w14:textId="77777777" w:rsidR="004F0D06" w:rsidRPr="004F0D06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تجهیز کتابخانه به تابلوهای راهنما و اطلاع‌رسانی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70B2B24" w14:textId="77777777" w:rsidR="004F0D06" w:rsidRPr="004F0D06" w:rsidRDefault="004F0D06" w:rsidP="004F0D06">
      <w:pPr>
        <w:numPr>
          <w:ilvl w:val="0"/>
          <w:numId w:val="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رعایت الزامات ایمنی، اطفای حریق، تهویه، نور و کنترل صدا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282D8F9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اولویت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بسیار بالا</w:t>
      </w:r>
    </w:p>
    <w:p w14:paraId="30CA9A94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298A9A89">
          <v:rect id="_x0000_i1031" style="width:0;height:1.5pt" o:hralign="center" o:hrstd="t" o:hr="t" fillcolor="#a0a0a0" stroked="f"/>
        </w:pict>
      </w:r>
    </w:p>
    <w:p w14:paraId="6798FC9A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۸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سوم: توسعه منابع اطلاعاتی تخصصی</w:t>
      </w:r>
    </w:p>
    <w:p w14:paraId="731F7BCE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مجموعه‌ای روزآمد، معتبر و متناسب با نیازهای تخصصی مجتمع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19DD8234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راهبردها</w:t>
      </w:r>
    </w:p>
    <w:p w14:paraId="61D8BBD0" w14:textId="77777777" w:rsidR="004F0D06" w:rsidRPr="002407BE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</w:pP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>تدوین خط‌مشی مجموعه‌سازی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  <w:t xml:space="preserve">. </w:t>
      </w:r>
    </w:p>
    <w:p w14:paraId="52A9F9DF" w14:textId="77777777" w:rsidR="004F0D06" w:rsidRPr="004F0D06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نیازسنجی سالانه منابع اطلاعاتی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DE3BBA6" w14:textId="77777777" w:rsidR="004F0D06" w:rsidRPr="004F0D06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منابع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04A2AEC4" w14:textId="77777777" w:rsidR="004F0D06" w:rsidRPr="004F0D06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ارزیابی مستمر منابع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0175869" w14:textId="77777777" w:rsidR="004F0D06" w:rsidRPr="004F0D06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lastRenderedPageBreak/>
        <w:t>وجین علمی و مستمر منابع غیرضروری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AA7B1B9" w14:textId="77777777" w:rsidR="004F0D06" w:rsidRPr="004F0D06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استفاده از ظرفیت منابع اهدایی مطابق سیاست مصوب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E59F088" w14:textId="77777777" w:rsidR="004F0D06" w:rsidRPr="004F0D06" w:rsidRDefault="004F0D06" w:rsidP="004F0D06">
      <w:pPr>
        <w:numPr>
          <w:ilvl w:val="0"/>
          <w:numId w:val="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دسترسی به کتاب‌ها، مجلات، راهنماهای بالینی و منابع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Evidence-Based. </w:t>
      </w:r>
    </w:p>
    <w:p w14:paraId="7B6D6194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شاخص‌ها</w:t>
      </w:r>
    </w:p>
    <w:p w14:paraId="2E45523E" w14:textId="77777777" w:rsidR="004F0D06" w:rsidRPr="004F0D06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درصد منابع روزآمد </w:t>
      </w:r>
    </w:p>
    <w:p w14:paraId="3470E885" w14:textId="77777777" w:rsidR="004F0D06" w:rsidRPr="004F0D06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تعداد منابع الکترونیکی قابل دسترس </w:t>
      </w:r>
    </w:p>
    <w:p w14:paraId="6A95018B" w14:textId="77777777" w:rsidR="004F0D06" w:rsidRPr="004F0D06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میزان استفاده از منابع </w:t>
      </w:r>
    </w:p>
    <w:p w14:paraId="7169196B" w14:textId="77777777" w:rsidR="004F0D06" w:rsidRPr="004F0D06" w:rsidRDefault="004F0D06" w:rsidP="004F0D06">
      <w:pPr>
        <w:numPr>
          <w:ilvl w:val="0"/>
          <w:numId w:val="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میزان رضایت کاربران از مجموعه </w:t>
      </w:r>
    </w:p>
    <w:p w14:paraId="68011B99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45575316">
          <v:rect id="_x0000_i1032" style="width:0;height:1.5pt" o:hralign="center" o:hrstd="t" o:hr="t" fillcolor="#a0a0a0" stroked="f"/>
        </w:pict>
      </w:r>
    </w:p>
    <w:p w14:paraId="0D8CB4F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۹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چهارم: توسعه زیرساخت فناوری اطلاعات و کتابخانه دیجیتال</w:t>
      </w:r>
    </w:p>
    <w:p w14:paraId="6A084A24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تبدیل کتابخانه به یک مرکز اطلاعات علمی دیجیتال و قابل دسترس در هر زمان و مکان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5B11270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اقدامات</w:t>
      </w:r>
    </w:p>
    <w:p w14:paraId="3C145E70" w14:textId="77777777" w:rsidR="004F0D06" w:rsidRP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ارتقای نرم‌افزار تخصصی کتابخانه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477CF6B" w14:textId="77777777" w:rsidR="004F0D06" w:rsidRP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اینترنت و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Wi-Fi. </w:t>
      </w:r>
    </w:p>
    <w:p w14:paraId="335D28D1" w14:textId="77777777" w:rsidR="004F0D06" w:rsidRP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فراهم‌سازی دسترسی کاربران به منابع علمی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7F3B7F7" w14:textId="77777777" w:rsidR="004F0D06" w:rsidRP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ایستگاه‌های دسترسی به منابع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BE530A1" w14:textId="77777777" w:rsidR="004F0D06" w:rsidRP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آموزش کاربران برای استفاده از پایگاه‌های اطلاعاتی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2878FA5" w14:textId="77777777" w:rsidR="004F0D06" w:rsidRP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اطلاع‌رسانی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59E69DC" w14:textId="77777777" w:rsidR="004F0D06" w:rsidRP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استفاده از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RSS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،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Alert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و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Newsfeed. </w:t>
      </w:r>
    </w:p>
    <w:p w14:paraId="694FEA3F" w14:textId="77777777" w:rsidR="004F0D06" w:rsidRDefault="004F0D06" w:rsidP="004F0D06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و توسعه کانال‌های اطلاع‌رسانی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9DA5E1C" w14:textId="77777777" w:rsidR="00E551B9" w:rsidRPr="004F0D06" w:rsidRDefault="00E551B9" w:rsidP="00E551B9">
      <w:pPr>
        <w:numPr>
          <w:ilvl w:val="0"/>
          <w:numId w:val="1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استفاده مناسب از هوش مصنوعی.</w:t>
      </w:r>
    </w:p>
    <w:p w14:paraId="09592F3E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421B3A40">
          <v:rect id="_x0000_i1033" style="width:0;height:1.5pt" o:hralign="center" o:hrstd="t" o:hr="t" fillcolor="#a0a0a0" stroked="f"/>
        </w:pict>
      </w:r>
    </w:p>
    <w:p w14:paraId="3D76138C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۱۰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پنجم: توسعه کتابداری بالینی</w:t>
      </w:r>
    </w:p>
    <w:p w14:paraId="75D8BA46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حضور مؤثر کتابخانه در فرآیند آموزش و مراقبت سلامت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166EF629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lastRenderedPageBreak/>
        <w:t>اقدامات کلیدی</w:t>
      </w:r>
    </w:p>
    <w:p w14:paraId="39E63792" w14:textId="77777777" w:rsidR="004F0D06" w:rsidRP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تأمین و تثبیت نیروی کتابدار بالینی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FEEAA1D" w14:textId="77777777" w:rsidR="004F0D06" w:rsidRP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آموزش کتابداران در زمینه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Evidence-Based Practice. </w:t>
      </w:r>
    </w:p>
    <w:p w14:paraId="1200FEB8" w14:textId="77777777" w:rsidR="004F0D06" w:rsidRP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همکاری با پزشکان و تیم درمان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B3886B3" w14:textId="77777777" w:rsidR="004F0D06" w:rsidRP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پاسخگویی به سؤالات بالینی اطلاعاتی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2946129" w14:textId="77777777" w:rsidR="004F0D06" w:rsidRP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ارائه جستجوی تخصصی منابع علمی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1603D76" w14:textId="77777777" w:rsidR="004F0D06" w:rsidRP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تهیه بسته‌های اطلاعاتی برای گروه‌های بالینی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04228A00" w14:textId="77777777" w:rsidR="004F0D06" w:rsidRP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ارائه خدمات اطلاعاتی در بخش‌های بیمارستانی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C14C2F8" w14:textId="77777777" w:rsidR="004F0D06" w:rsidRDefault="004F0D06" w:rsidP="004F0D06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فراهم‌سازی امکان تحویل مدرک در بالین بیمار تحت نظر پزشک معالج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03887AF1" w14:textId="77777777" w:rsidR="00927B10" w:rsidRPr="004F0D06" w:rsidRDefault="00927B10" w:rsidP="00927B10">
      <w:pPr>
        <w:numPr>
          <w:ilvl w:val="0"/>
          <w:numId w:val="11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آموزش استفاده صحیح از هوش مصنوعی</w:t>
      </w:r>
    </w:p>
    <w:p w14:paraId="25E110AC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شاخص کلیدی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تعداد و درصد خدمات اطلاعاتی ارائه‌شده به تیم‌های درمانی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464954E6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29967920">
          <v:rect id="_x0000_i1034" style="width:0;height:1.5pt" o:hralign="center" o:hrstd="t" o:hr="t" fillcolor="#a0a0a0" stroked="f"/>
        </w:pict>
      </w:r>
    </w:p>
    <w:p w14:paraId="064AE129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۱۱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ششم: توسعه خدمات برای بیماران و خانواده‌ها</w:t>
      </w:r>
    </w:p>
    <w:p w14:paraId="01ACA110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استفاده از ظرفیت کتابخانه برای ارتقای سواد سلامت بیماران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56AB9B02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اقدامات</w:t>
      </w:r>
    </w:p>
    <w:p w14:paraId="10667E6A" w14:textId="77777777" w:rsidR="004F0D06" w:rsidRPr="004F0D06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شناسایی نیازهای اطلاعاتی بیماران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70C5517" w14:textId="77777777" w:rsidR="004F0D06" w:rsidRPr="004F0D06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تهیه منابع معتبر و قابل فهم برای بیماران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F29301E" w14:textId="77777777" w:rsidR="004F0D06" w:rsidRPr="004F0D06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مجموعه منابع سلامت‌محور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A27C3CB" w14:textId="77777777" w:rsidR="004F0D06" w:rsidRPr="004F0D06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ارائه خدمات اطلاعاتی به بیماران و خانواده‌ها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28F14DE" w14:textId="77777777" w:rsidR="004F0D06" w:rsidRPr="004F0D06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طراحی بروشور و راهنماهای آموزشی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620657C" w14:textId="77777777" w:rsidR="004F0D06" w:rsidRPr="004F0D06" w:rsidRDefault="004F0D06" w:rsidP="004F0D06">
      <w:pPr>
        <w:numPr>
          <w:ilvl w:val="0"/>
          <w:numId w:val="1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همکاری با واحدهای آموزش سلامت بیمارستان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3E221E9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0CB18C3B">
          <v:rect id="_x0000_i1035" style="width:0;height:1.5pt" o:hralign="center" o:hrstd="t" o:hr="t" fillcolor="#a0a0a0" stroked="f"/>
        </w:pict>
      </w:r>
    </w:p>
    <w:p w14:paraId="053BB5A6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۱۲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هفتم: توسعه منابع انسانی</w:t>
      </w:r>
    </w:p>
    <w:p w14:paraId="5EB45827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هدف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: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تأمین نیروی انسانی کافی، متخصص و توانمند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47A6A882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lastRenderedPageBreak/>
        <w:t>راهبردها</w:t>
      </w:r>
    </w:p>
    <w:p w14:paraId="5F9B62FC" w14:textId="77777777" w:rsidR="004F0D06" w:rsidRPr="004F0D06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تعیین نیروی انسانی موردنیاز بر اساس حجم خدمات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7313CA1" w14:textId="77777777" w:rsidR="004F0D06" w:rsidRPr="004F0D06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جذب یا تأمین کتابدار متخصص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6EFD995" w14:textId="77777777" w:rsidR="004F0D06" w:rsidRPr="004F0D06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تقویت جایگاه کتابدار بالینی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A7B14F4" w14:textId="77777777" w:rsidR="004F0D06" w:rsidRPr="004F0D06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آموزش مستمر کارکنان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EDF96B9" w14:textId="77777777" w:rsidR="004F0D06" w:rsidRPr="004F0D06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آموزش فناوری اطلاعات، جستجوی پیشرفته و منابع پزشکی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2A63F5A" w14:textId="77777777" w:rsidR="004F0D06" w:rsidRPr="004F0D06" w:rsidRDefault="004F0D06" w:rsidP="004F0D06">
      <w:pPr>
        <w:numPr>
          <w:ilvl w:val="0"/>
          <w:numId w:val="13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ارزیابی سالانه عملکرد کارکنان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ED93B2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شاخص‌ها</w:t>
      </w:r>
    </w:p>
    <w:p w14:paraId="0EC04B99" w14:textId="77777777" w:rsidR="004F0D06" w:rsidRPr="004F0D06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تعداد نیروی انسانی به تفکیک نوع استخدام </w:t>
      </w:r>
    </w:p>
    <w:p w14:paraId="0220F80A" w14:textId="77777777" w:rsidR="004F0D06" w:rsidRPr="004F0D06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تعداد ساعات آموزش کارکنان </w:t>
      </w:r>
    </w:p>
    <w:p w14:paraId="45D847BD" w14:textId="77777777" w:rsidR="004F0D06" w:rsidRPr="004F0D06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درصد کارکنان آموزش‌دیده </w:t>
      </w:r>
    </w:p>
    <w:p w14:paraId="1544E8AB" w14:textId="77777777" w:rsidR="004F0D06" w:rsidRPr="004F0D06" w:rsidRDefault="004F0D06" w:rsidP="004F0D06">
      <w:pPr>
        <w:numPr>
          <w:ilvl w:val="0"/>
          <w:numId w:val="14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میزان رضایت کارکنان و کاربران </w:t>
      </w:r>
    </w:p>
    <w:p w14:paraId="0F9EABC9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125D717A">
          <v:rect id="_x0000_i1036" style="width:0;height:1.5pt" o:hralign="center" o:hrstd="t" o:hr="t" fillcolor="#a0a0a0" stroked="f"/>
        </w:pict>
      </w:r>
    </w:p>
    <w:p w14:paraId="5530F252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۱۳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هشتم: توسعه خدمات اطلاع‌رسانی و ارتباط با کاربران</w:t>
      </w:r>
    </w:p>
    <w:p w14:paraId="51CD0563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اقدامات</w:t>
      </w:r>
    </w:p>
    <w:p w14:paraId="41547963" w14:textId="77777777" w:rsidR="004F0D06" w:rsidRPr="004F0D06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راه‌اندازی/تقویت شبکه‌های اجتماعی کتابخانه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0C19D4F" w14:textId="77777777" w:rsidR="004F0D06" w:rsidRPr="004F0D06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انتشار خبرنامه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EBCD170" w14:textId="77777777" w:rsidR="004F0D06" w:rsidRPr="004F0D06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تابلو اعلانات و اطلاع‌رسانی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CBBAB8D" w14:textId="77777777" w:rsidR="004F0D06" w:rsidRPr="004F0D06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ارسال پیامک‌های اطلاع‌رسانی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6B10F6C" w14:textId="77777777" w:rsidR="004F0D06" w:rsidRPr="004F0D06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ایجاد فهرست‌های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Alert. </w:t>
      </w:r>
    </w:p>
    <w:p w14:paraId="41A97BD9" w14:textId="77777777" w:rsidR="004F0D06" w:rsidRPr="004F0D06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تهیه بروشور و راهنماهای خدمات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E0116F7" w14:textId="77777777" w:rsidR="004F0D06" w:rsidRPr="004F0D06" w:rsidRDefault="004F0D06" w:rsidP="004F0D06">
      <w:pPr>
        <w:numPr>
          <w:ilvl w:val="0"/>
          <w:numId w:val="15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معرفی مستمر منابع جدید و خدمات کتابخانه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ADAC11F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25D71815">
          <v:rect id="_x0000_i1037" style="width:0;height:1.5pt" o:hralign="center" o:hrstd="t" o:hr="t" fillcolor="#a0a0a0" stroked="f"/>
        </w:pict>
      </w:r>
    </w:p>
    <w:p w14:paraId="252F8F5D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۱۴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نهم: توسعه همکاری‌های بین‌کتابخانه‌ای</w:t>
      </w:r>
    </w:p>
    <w:p w14:paraId="2C9BB91B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lastRenderedPageBreak/>
        <w:t>اقدامات</w:t>
      </w:r>
    </w:p>
    <w:p w14:paraId="6D18FDDF" w14:textId="77777777" w:rsidR="004F0D06" w:rsidRPr="004F0D06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تقویت خدمات امانت بین‌کتابخانه‌ای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72D055A3" w14:textId="77777777" w:rsidR="004F0D06" w:rsidRPr="004F0D06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همکاری با کتابخانه‌های دانشگاه علوم پزشکی ایران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D723158" w14:textId="77777777" w:rsidR="004F0D06" w:rsidRPr="004F0D06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تأمین مدرک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0DBE2CB" w14:textId="77777777" w:rsidR="004F0D06" w:rsidRPr="004F0D06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استفاده از ظرفیت شبکه‌های ملی و دانشگاهی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E98802D" w14:textId="77777777" w:rsidR="004F0D06" w:rsidRPr="004F0D06" w:rsidRDefault="004F0D06" w:rsidP="004F0D06">
      <w:pPr>
        <w:numPr>
          <w:ilvl w:val="0"/>
          <w:numId w:val="16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اشتراک‌گذاری منابع و تجربیات تخصصی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B7A36E8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47C3B166">
          <v:rect id="_x0000_i1038" style="width:0;height:1.5pt" o:hralign="center" o:hrstd="t" o:hr="t" fillcolor="#a0a0a0" stroked="f"/>
        </w:pict>
      </w:r>
    </w:p>
    <w:p w14:paraId="4A994629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۱۵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هدف راهبردی دهم: استقرار نظام ارزیابی و بهبود مستمر</w:t>
      </w:r>
    </w:p>
    <w:p w14:paraId="752571AD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کتابخانه باید از یک نظام مشخص برای سنجش عملکرد برخوردار باشد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3886F16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شاخص‌های پیشنهادی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4"/>
        <w:gridCol w:w="3103"/>
      </w:tblGrid>
      <w:tr w:rsidR="004F0D06" w:rsidRPr="004F0D06" w14:paraId="1D993E8A" w14:textId="77777777" w:rsidTr="004F0D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E90545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:rtl/>
                <w14:ligatures w14:val="none"/>
              </w:rPr>
              <w:t>حوزه</w:t>
            </w:r>
          </w:p>
        </w:tc>
        <w:tc>
          <w:tcPr>
            <w:tcW w:w="0" w:type="auto"/>
            <w:vAlign w:val="center"/>
            <w:hideMark/>
          </w:tcPr>
          <w:p w14:paraId="257BE8A8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:rtl/>
                <w14:ligatures w14:val="none"/>
              </w:rPr>
              <w:t>شاخص</w:t>
            </w:r>
          </w:p>
        </w:tc>
      </w:tr>
      <w:tr w:rsidR="004F0D06" w:rsidRPr="004F0D06" w14:paraId="569AB1C0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0EEE1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استفاده از کتابخانه</w:t>
            </w:r>
          </w:p>
        </w:tc>
        <w:tc>
          <w:tcPr>
            <w:tcW w:w="0" w:type="auto"/>
            <w:vAlign w:val="center"/>
            <w:hideMark/>
          </w:tcPr>
          <w:p w14:paraId="0DD8F0C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تعداد کاربران فعال</w:t>
            </w:r>
          </w:p>
        </w:tc>
      </w:tr>
      <w:tr w:rsidR="004F0D06" w:rsidRPr="004F0D06" w14:paraId="7E104A59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20552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منابع</w:t>
            </w:r>
          </w:p>
        </w:tc>
        <w:tc>
          <w:tcPr>
            <w:tcW w:w="0" w:type="auto"/>
            <w:vAlign w:val="center"/>
            <w:hideMark/>
          </w:tcPr>
          <w:p w14:paraId="6DB2C3D9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میزان استفاده از منابع چاپی و الکترونیکی</w:t>
            </w:r>
          </w:p>
        </w:tc>
      </w:tr>
      <w:tr w:rsidR="004F0D06" w:rsidRPr="004F0D06" w14:paraId="3FC069AF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13589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خدمات</w:t>
            </w:r>
          </w:p>
        </w:tc>
        <w:tc>
          <w:tcPr>
            <w:tcW w:w="0" w:type="auto"/>
            <w:vAlign w:val="center"/>
            <w:hideMark/>
          </w:tcPr>
          <w:p w14:paraId="136FB6B1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تعداد خدمات ارائه‌شده</w:t>
            </w:r>
          </w:p>
        </w:tc>
      </w:tr>
      <w:tr w:rsidR="004F0D06" w:rsidRPr="004F0D06" w14:paraId="1AC64AF3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3400E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جستجوی علمی</w:t>
            </w:r>
          </w:p>
        </w:tc>
        <w:tc>
          <w:tcPr>
            <w:tcW w:w="0" w:type="auto"/>
            <w:vAlign w:val="center"/>
            <w:hideMark/>
          </w:tcPr>
          <w:p w14:paraId="38DD3EF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تعداد درخواست‌های جستجوی تخصصی</w:t>
            </w:r>
          </w:p>
        </w:tc>
      </w:tr>
      <w:tr w:rsidR="004F0D06" w:rsidRPr="004F0D06" w14:paraId="43AFAF98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61A5A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کتابداری بالینی</w:t>
            </w:r>
          </w:p>
        </w:tc>
        <w:tc>
          <w:tcPr>
            <w:tcW w:w="0" w:type="auto"/>
            <w:vAlign w:val="center"/>
            <w:hideMark/>
          </w:tcPr>
          <w:p w14:paraId="6A9DD2DF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تعداد پاسخ‌های اطلاعاتی بالینی</w:t>
            </w:r>
          </w:p>
        </w:tc>
      </w:tr>
      <w:tr w:rsidR="004F0D06" w:rsidRPr="004F0D06" w14:paraId="67283E77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03A5A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بیماران</w:t>
            </w:r>
          </w:p>
        </w:tc>
        <w:tc>
          <w:tcPr>
            <w:tcW w:w="0" w:type="auto"/>
            <w:vAlign w:val="center"/>
            <w:hideMark/>
          </w:tcPr>
          <w:p w14:paraId="2BFB6A42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تعداد خدمات ارائه‌شده به بیماران</w:t>
            </w:r>
          </w:p>
        </w:tc>
      </w:tr>
      <w:tr w:rsidR="004F0D06" w:rsidRPr="004F0D06" w14:paraId="75B71F08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148EE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آموزش</w:t>
            </w:r>
          </w:p>
        </w:tc>
        <w:tc>
          <w:tcPr>
            <w:tcW w:w="0" w:type="auto"/>
            <w:vAlign w:val="center"/>
            <w:hideMark/>
          </w:tcPr>
          <w:p w14:paraId="7C8782F0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تعداد دوره‌های آموزشی</w:t>
            </w:r>
          </w:p>
        </w:tc>
      </w:tr>
      <w:tr w:rsidR="004F0D06" w:rsidRPr="004F0D06" w14:paraId="5B4A4487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E5AD7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رضایت</w:t>
            </w:r>
          </w:p>
        </w:tc>
        <w:tc>
          <w:tcPr>
            <w:tcW w:w="0" w:type="auto"/>
            <w:vAlign w:val="center"/>
            <w:hideMark/>
          </w:tcPr>
          <w:p w14:paraId="465F90FE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درصد رضایت کاربران</w:t>
            </w:r>
          </w:p>
        </w:tc>
      </w:tr>
      <w:tr w:rsidR="004F0D06" w:rsidRPr="004F0D06" w14:paraId="285D925A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3CA3B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فناوری</w:t>
            </w:r>
          </w:p>
        </w:tc>
        <w:tc>
          <w:tcPr>
            <w:tcW w:w="0" w:type="auto"/>
            <w:vAlign w:val="center"/>
            <w:hideMark/>
          </w:tcPr>
          <w:p w14:paraId="1CE21573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درصد دسترسی موفق به منابع الکترونیکی</w:t>
            </w:r>
          </w:p>
        </w:tc>
      </w:tr>
      <w:tr w:rsidR="004F0D06" w:rsidRPr="004F0D06" w14:paraId="069F9A8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45BAA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مدیریت</w:t>
            </w:r>
          </w:p>
        </w:tc>
        <w:tc>
          <w:tcPr>
            <w:tcW w:w="0" w:type="auto"/>
            <w:vAlign w:val="center"/>
            <w:hideMark/>
          </w:tcPr>
          <w:p w14:paraId="0FFD61DA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میزان تحقق برنامه عملیاتی</w:t>
            </w:r>
          </w:p>
        </w:tc>
      </w:tr>
    </w:tbl>
    <w:p w14:paraId="33F8C919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397972BE">
          <v:rect id="_x0000_i1039" style="width:0;height:1.5pt" o:hralign="center" o:hrstd="t" o:hr="t" fillcolor="#a0a0a0" stroked="f"/>
        </w:pict>
      </w:r>
    </w:p>
    <w:p w14:paraId="6A478E8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۱۶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اولویت‌بندی زمانی برنامه</w:t>
      </w:r>
    </w:p>
    <w:p w14:paraId="5634F2EB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کوتاه‌مدت؛ سال اول</w:t>
      </w:r>
    </w:p>
    <w:p w14:paraId="4857FB96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lastRenderedPageBreak/>
        <w:t>تمرکز بر ایجاد زیرساخت مدیریتی و رفع نیازهای فوری</w:t>
      </w:r>
    </w:p>
    <w:p w14:paraId="725B77A4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تدوین مأموریت، چشم‌انداز و اهداف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A09B9BA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تدوین برنامه عملیاتی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226E4D2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تدوین خط‌مشی‌های مجموعه‌سازی و وجین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925145F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مستندسازی فرآیندهای خدمات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E8B5050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نیازسنجی منابع و تجهیزات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194D1B3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ساماندهی اطلاع‌رسانی الکترونیکی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53D8231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تقویت دسترسی کاربران به منابع دیجیتال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3B85431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آموزش </w:t>
      </w:r>
      <w:r w:rsidR="00254A5F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 xml:space="preserve"> همه جانبه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کارکنان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1828CBB" w14:textId="77777777" w:rsidR="004F0D06" w:rsidRPr="004F0D06" w:rsidRDefault="004F0D06" w:rsidP="004F0D06">
      <w:pPr>
        <w:numPr>
          <w:ilvl w:val="0"/>
          <w:numId w:val="17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پیگیری جدی فضای استاندارد جدید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85DACDD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میان‌مدت؛ سال‌های دوم و سوم</w:t>
      </w:r>
    </w:p>
    <w:p w14:paraId="2CBD6657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تمرکز بر توسعه خدمات و فناوری</w:t>
      </w:r>
    </w:p>
    <w:p w14:paraId="790BD917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استقرار یا توسعه کتابخانه دیجیتال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6943E1E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کتابداری بالینی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01FDAFF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بیماران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12110CD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تجهیز فضای جدید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C8E49BC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تحویل مدرک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9AF9327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همکاری‌های بین‌کتابخانه‌ای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FAD218D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اجرای نظام ارزیابی رضایت کاربران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FECE4A7" w14:textId="77777777" w:rsidR="004F0D06" w:rsidRPr="004F0D06" w:rsidRDefault="004F0D06" w:rsidP="004F0D06">
      <w:pPr>
        <w:numPr>
          <w:ilvl w:val="0"/>
          <w:numId w:val="18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آموزش کاربران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E0CD0FA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بلندمدت؛ سال‌های چهارم و پنجم</w:t>
      </w:r>
    </w:p>
    <w:p w14:paraId="7CB9FFD3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تمرکز بر تبدیل کتابخانه به مرکز اطلاعات علمی و بالینی پیشرفته</w:t>
      </w:r>
    </w:p>
    <w:p w14:paraId="06984F58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استقرار کامل در فضای استاندارد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C28A907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اطلاعاتی در بالین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EE94503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یکپارچه‌سازی خدمات دیجیتال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6096B44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مبتنی بر شواهد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264EE1D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lastRenderedPageBreak/>
        <w:t>ایجاد داشبورد ارزیابی عملکرد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50FA348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توسعه خدمات شخصی‌سازی‌شده اطلاعاتی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13F7C558" w14:textId="77777777" w:rsidR="004F0D06" w:rsidRPr="004F0D06" w:rsidRDefault="004F0D06" w:rsidP="004F0D06">
      <w:pPr>
        <w:numPr>
          <w:ilvl w:val="0"/>
          <w:numId w:val="19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ارزیابی و بازنگری برنامه راهبردی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35A7FB0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0333B0F4">
          <v:rect id="_x0000_i1040" style="width:0;height:1.5pt" o:hralign="center" o:hrstd="t" o:hr="t" fillcolor="#a0a0a0" stroked="f"/>
        </w:pict>
      </w:r>
    </w:p>
    <w:p w14:paraId="61E137AF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۱۷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اهداف کمی پیشنهادی تا پایان برنامه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8"/>
        <w:gridCol w:w="2310"/>
      </w:tblGrid>
      <w:tr w:rsidR="004F0D06" w:rsidRPr="004F0D06" w14:paraId="3B856F1E" w14:textId="77777777" w:rsidTr="004F0D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222FFC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:rtl/>
                <w14:ligatures w14:val="none"/>
              </w:rPr>
              <w:t>شاخص</w:t>
            </w:r>
          </w:p>
        </w:tc>
        <w:tc>
          <w:tcPr>
            <w:tcW w:w="0" w:type="auto"/>
            <w:vAlign w:val="center"/>
            <w:hideMark/>
          </w:tcPr>
          <w:p w14:paraId="7297903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b/>
                <w:bCs/>
                <w:kern w:val="0"/>
                <w:sz w:val="24"/>
                <w:szCs w:val="24"/>
                <w:rtl/>
                <w14:ligatures w14:val="none"/>
              </w:rPr>
              <w:t>وضعیت هدف تا پایان برنامه</w:t>
            </w:r>
          </w:p>
        </w:tc>
      </w:tr>
      <w:tr w:rsidR="004F0D06" w:rsidRPr="004F0D06" w14:paraId="0EC0A51E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4AE97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تدوین سیاست‌ها و فرآیندهای اصلی</w:t>
            </w:r>
          </w:p>
        </w:tc>
        <w:tc>
          <w:tcPr>
            <w:tcW w:w="0" w:type="auto"/>
            <w:vAlign w:val="center"/>
            <w:hideMark/>
          </w:tcPr>
          <w:p w14:paraId="13AA7E6C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۱۰۰</w:t>
            </w:r>
            <w:r w:rsidRPr="004F0D06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bidi="fa-IR"/>
                <w14:ligatures w14:val="none"/>
              </w:rPr>
              <w:t>٪</w:t>
            </w:r>
          </w:p>
        </w:tc>
      </w:tr>
      <w:tr w:rsidR="004F0D06" w:rsidRPr="004F0D06" w14:paraId="1B71AD6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B2600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استقرار فضای استاندارد</w:t>
            </w:r>
          </w:p>
        </w:tc>
        <w:tc>
          <w:tcPr>
            <w:tcW w:w="0" w:type="auto"/>
            <w:vAlign w:val="center"/>
            <w:hideMark/>
          </w:tcPr>
          <w:p w14:paraId="683D8705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۱۰۰</w:t>
            </w:r>
            <w:r w:rsidRPr="004F0D06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bidi="fa-IR"/>
                <w14:ligatures w14:val="none"/>
              </w:rPr>
              <w:t>٪</w:t>
            </w:r>
          </w:p>
        </w:tc>
      </w:tr>
      <w:tr w:rsidR="004F0D06" w:rsidRPr="004F0D06" w14:paraId="40615AC1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6E392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دسترسی کاربران به منابع الکترونیکی</w:t>
            </w:r>
          </w:p>
        </w:tc>
        <w:tc>
          <w:tcPr>
            <w:tcW w:w="0" w:type="auto"/>
            <w:vAlign w:val="center"/>
            <w:hideMark/>
          </w:tcPr>
          <w:p w14:paraId="502541F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حداقل 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۹۰</w:t>
            </w:r>
            <w:r w:rsidRPr="004F0D06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bidi="fa-IR"/>
                <w14:ligatures w14:val="none"/>
              </w:rPr>
              <w:t>٪</w:t>
            </w:r>
          </w:p>
        </w:tc>
      </w:tr>
      <w:tr w:rsidR="004F0D06" w:rsidRPr="004F0D06" w14:paraId="62110F34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381C4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آموزش کاربران</w:t>
            </w:r>
          </w:p>
        </w:tc>
        <w:tc>
          <w:tcPr>
            <w:tcW w:w="0" w:type="auto"/>
            <w:vAlign w:val="center"/>
            <w:hideMark/>
          </w:tcPr>
          <w:p w14:paraId="3FF62C5F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حداقل 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۷۰</w:t>
            </w:r>
            <w:r w:rsidRPr="004F0D06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bidi="fa-IR"/>
                <w14:ligatures w14:val="none"/>
              </w:rPr>
              <w:t>٪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 جامعه هدف</w:t>
            </w:r>
          </w:p>
        </w:tc>
      </w:tr>
      <w:tr w:rsidR="004F0D06" w:rsidRPr="004F0D06" w14:paraId="6481BED7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11DC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آموزش مستمر کارکنان</w:t>
            </w:r>
            <w:r w:rsidR="009071F7">
              <w:rPr>
                <w:rFonts w:ascii="Times New Roman" w:eastAsia="Times New Roman" w:hAnsi="Times New Roman" w:cs="B Nazanin" w:hint="cs"/>
                <w:kern w:val="0"/>
                <w:sz w:val="24"/>
                <w:szCs w:val="24"/>
                <w:rtl/>
                <w14:ligatures w14:val="none"/>
              </w:rPr>
              <w:t>(خصوصا در حوزه هوش مصنوعی)</w:t>
            </w:r>
          </w:p>
        </w:tc>
        <w:tc>
          <w:tcPr>
            <w:tcW w:w="0" w:type="auto"/>
            <w:vAlign w:val="center"/>
            <w:hideMark/>
          </w:tcPr>
          <w:p w14:paraId="4B610821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حداقل سالانه 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۲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 دوره</w:t>
            </w:r>
          </w:p>
        </w:tc>
      </w:tr>
      <w:tr w:rsidR="004F0D06" w:rsidRPr="004F0D06" w14:paraId="2DC16C8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32AA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ارائه خدمات کتابداری بالینی</w:t>
            </w:r>
          </w:p>
        </w:tc>
        <w:tc>
          <w:tcPr>
            <w:tcW w:w="0" w:type="auto"/>
            <w:vAlign w:val="center"/>
            <w:hideMark/>
          </w:tcPr>
          <w:p w14:paraId="23091042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استقرار کامل</w:t>
            </w:r>
          </w:p>
        </w:tc>
      </w:tr>
      <w:tr w:rsidR="004F0D06" w:rsidRPr="004F0D06" w14:paraId="68A82EBA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E1604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خدمات اطلاعاتی بیماران</w:t>
            </w:r>
          </w:p>
        </w:tc>
        <w:tc>
          <w:tcPr>
            <w:tcW w:w="0" w:type="auto"/>
            <w:vAlign w:val="center"/>
            <w:hideMark/>
          </w:tcPr>
          <w:p w14:paraId="4A4F8B84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استقرار کامل</w:t>
            </w:r>
          </w:p>
        </w:tc>
      </w:tr>
      <w:tr w:rsidR="004F0D06" w:rsidRPr="004F0D06" w14:paraId="2BD7BD48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5855E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ارزیابی رضایت کاربران</w:t>
            </w:r>
          </w:p>
        </w:tc>
        <w:tc>
          <w:tcPr>
            <w:tcW w:w="0" w:type="auto"/>
            <w:vAlign w:val="center"/>
            <w:hideMark/>
          </w:tcPr>
          <w:p w14:paraId="2FAA1AE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حداقل سالانه 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۱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 بار</w:t>
            </w:r>
          </w:p>
        </w:tc>
      </w:tr>
      <w:tr w:rsidR="004F0D06" w:rsidRPr="004F0D06" w14:paraId="396DC8CD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53C11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گزارش عملکرد کتابخانه</w:t>
            </w:r>
          </w:p>
        </w:tc>
        <w:tc>
          <w:tcPr>
            <w:tcW w:w="0" w:type="auto"/>
            <w:vAlign w:val="center"/>
            <w:hideMark/>
          </w:tcPr>
          <w:p w14:paraId="285E018A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سالانه</w:t>
            </w:r>
          </w:p>
        </w:tc>
      </w:tr>
      <w:tr w:rsidR="004F0D06" w:rsidRPr="004F0D06" w14:paraId="5D5A7039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D26C1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ارزیابی مجموعه منابع</w:t>
            </w:r>
          </w:p>
        </w:tc>
        <w:tc>
          <w:tcPr>
            <w:tcW w:w="0" w:type="auto"/>
            <w:vAlign w:val="center"/>
            <w:hideMark/>
          </w:tcPr>
          <w:p w14:paraId="4A84A27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حداقل سالانه 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۱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 بار</w:t>
            </w:r>
          </w:p>
        </w:tc>
      </w:tr>
      <w:tr w:rsidR="004F0D06" w:rsidRPr="004F0D06" w14:paraId="2C7B7AA3" w14:textId="77777777" w:rsidTr="004F0D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01A3D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>توسعه خدمات اطلاع‌رسانی الکترونیکی</w:t>
            </w:r>
          </w:p>
        </w:tc>
        <w:tc>
          <w:tcPr>
            <w:tcW w:w="0" w:type="auto"/>
            <w:vAlign w:val="center"/>
            <w:hideMark/>
          </w:tcPr>
          <w:p w14:paraId="404B86B4" w14:textId="77777777" w:rsidR="004F0D06" w:rsidRPr="004F0D06" w:rsidRDefault="004F0D06" w:rsidP="004F0D06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kern w:val="0"/>
                <w:sz w:val="24"/>
                <w:szCs w:val="24"/>
                <w14:ligatures w14:val="none"/>
              </w:rPr>
            </w:pP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حداقل 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:lang w:bidi="fa-IR"/>
                <w14:ligatures w14:val="none"/>
              </w:rPr>
              <w:t>۵</w:t>
            </w:r>
            <w:r w:rsidRPr="004F0D06">
              <w:rPr>
                <w:rFonts w:ascii="Times New Roman" w:eastAsia="Times New Roman" w:hAnsi="Times New Roman" w:cs="B Nazanin"/>
                <w:kern w:val="0"/>
                <w:sz w:val="24"/>
                <w:szCs w:val="24"/>
                <w:rtl/>
                <w14:ligatures w14:val="none"/>
              </w:rPr>
              <w:t xml:space="preserve"> خدمت فعال</w:t>
            </w:r>
          </w:p>
        </w:tc>
      </w:tr>
    </w:tbl>
    <w:p w14:paraId="181C917D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71183084">
          <v:rect id="_x0000_i1041" style="width:0;height:1.5pt" o:hralign="center" o:hrstd="t" o:hr="t" fillcolor="#a0a0a0" stroked="f"/>
        </w:pict>
      </w:r>
    </w:p>
    <w:p w14:paraId="1B062CD3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۱۸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سازوکار اجرای برنامه</w:t>
      </w:r>
    </w:p>
    <w:p w14:paraId="56F247E8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برای اجرای این سند پیشنهاد می‌شود 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«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کمیته توسعه کتابخانه بیمارستان</w:t>
      </w: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  <w:t>»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با حضور نمایندگان مدیریت بیمارستان، معاونت آموزشی/پژوهشی، کتابخانه، 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IT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، پرستاری و گروه‌های بالینی تشکیل شود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27BD8465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B Nazanin"/>
          <w:b/>
          <w:bCs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14:ligatures w14:val="none"/>
        </w:rPr>
        <w:t>وظایف کمیته</w:t>
      </w:r>
    </w:p>
    <w:p w14:paraId="2C8CECDC" w14:textId="77777777" w:rsidR="004F0D06" w:rsidRPr="004F0D06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تصویب برنامه عملیاتی سالانه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3567896B" w14:textId="77777777" w:rsidR="004F0D06" w:rsidRPr="004F0D06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تعیین مسئول هر اقدام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600F8B03" w14:textId="77777777" w:rsidR="004F0D06" w:rsidRPr="004F0D06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lastRenderedPageBreak/>
        <w:t>تأمین منابع مالی و انسانی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F54D452" w14:textId="77777777" w:rsidR="004F0D06" w:rsidRPr="004F0D06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پایش شاخص‌ها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04622CA7" w14:textId="77777777" w:rsidR="004F0D06" w:rsidRPr="004F0D06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بررسی موانع اجرایی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4557B47F" w14:textId="77777777" w:rsidR="004F0D06" w:rsidRPr="004F0D06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ارائه گزارش شش‌ماهه به مدیریت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50B43DF5" w14:textId="77777777" w:rsidR="004F0D06" w:rsidRPr="004F0D06" w:rsidRDefault="004F0D06" w:rsidP="004F0D06">
      <w:pPr>
        <w:numPr>
          <w:ilvl w:val="0"/>
          <w:numId w:val="20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بازنگری سالانه برنامه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 xml:space="preserve">. </w:t>
      </w:r>
    </w:p>
    <w:p w14:paraId="2DB9C755" w14:textId="77777777" w:rsidR="004F0D06" w:rsidRPr="004F0D06" w:rsidRDefault="00575207" w:rsidP="004F0D06">
      <w:pPr>
        <w:bidi/>
        <w:spacing w:after="0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pict w14:anchorId="480A3AC8">
          <v:rect id="_x0000_i1042" style="width:0;height:1.5pt" o:hralign="center" o:hrstd="t" o:hr="t" fillcolor="#a0a0a0" stroked="f"/>
        </w:pict>
      </w:r>
    </w:p>
    <w:p w14:paraId="4B20CDDD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</w:pP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:lang w:bidi="fa-IR"/>
          <w14:ligatures w14:val="none"/>
        </w:rPr>
        <w:t>۱۹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14:ligatures w14:val="none"/>
        </w:rPr>
        <w:t xml:space="preserve">. </w:t>
      </w:r>
      <w:r w:rsidRPr="004F0D06">
        <w:rPr>
          <w:rFonts w:ascii="Times New Roman" w:eastAsia="Times New Roman" w:hAnsi="Times New Roman" w:cs="B Nazanin"/>
          <w:b/>
          <w:bCs/>
          <w:kern w:val="36"/>
          <w:sz w:val="24"/>
          <w:szCs w:val="24"/>
          <w:rtl/>
          <w14:ligatures w14:val="none"/>
        </w:rPr>
        <w:t>جمع‌بندی مدیریتی</w:t>
      </w:r>
    </w:p>
    <w:p w14:paraId="448663C9" w14:textId="399BA7E6" w:rsidR="004F0D06" w:rsidRPr="002407BE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</w:pP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 xml:space="preserve">با توجه به اطلاعات موجود،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>مهم‌ترین اولویت توسعه کتابخانه مجتمع آموزشی و درمانی</w:t>
      </w:r>
      <w:r w:rsidR="00786549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highlight w:val="yellow"/>
          <w:rtl/>
          <w14:ligatures w14:val="none"/>
        </w:rPr>
        <w:t>....</w:t>
      </w:r>
      <w:r w:rsidR="00786549"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 xml:space="preserve">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>، رفع محدودیت فضای موقت و ایجاد فضای استاندارد و پایدار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 xml:space="preserve"> است. همزمان باید توسعه منابع الکترونیکی، فناوری اطلاعات، نیروی انسانی متخصص، کتابداری بالینی و خدمات اطلاعاتی بیماران دنبال شود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  <w:t>.</w:t>
      </w:r>
    </w:p>
    <w:p w14:paraId="72AF0150" w14:textId="77777777" w:rsidR="004F0D06" w:rsidRPr="002407BE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</w:pP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 xml:space="preserve">این کتابخانه با توجه به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:lang w:bidi="fa-IR"/>
          <w14:ligatures w14:val="none"/>
        </w:rPr>
        <w:t>۲۹۷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14:ligatures w14:val="none"/>
        </w:rPr>
        <w:t xml:space="preserve">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 xml:space="preserve">عضو هیئت علمی،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:lang w:bidi="fa-IR"/>
          <w14:ligatures w14:val="none"/>
        </w:rPr>
        <w:t>۳۹۵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 xml:space="preserve"> دستیار و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:lang w:bidi="fa-IR"/>
          <w14:ligatures w14:val="none"/>
        </w:rPr>
        <w:t>۶۴۳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 xml:space="preserve"> تخت فعال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 xml:space="preserve">، ظرفیت تبدیل شدن به یک مرکز مؤثر اطلاعات علمی و بالینی در مجتمع را دارد. بنابراین رویکرد اصلی برنامه پنج‌ساله باید از 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14:ligatures w14:val="none"/>
        </w:rPr>
        <w:t>«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>کتابخانه صرفاً ارائه‌دهنده منابع» به «مرکز خدمات اطلاعات علمی، دیجیتال و بالینی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14:ligatures w14:val="none"/>
        </w:rPr>
        <w:t>»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  <w:t xml:space="preserve"> 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>تغییر یابد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  <w:t>.</w:t>
      </w:r>
    </w:p>
    <w:p w14:paraId="3ED25E76" w14:textId="77777777" w:rsidR="004F0D06" w:rsidRPr="004F0D06" w:rsidRDefault="004F0D06" w:rsidP="004F0D06">
      <w:p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:rtl/>
          <w14:ligatures w14:val="none"/>
        </w:rPr>
        <w:t>پیشنهاد برای ابلاغ</w:t>
      </w:r>
      <w:r w:rsidRPr="002407BE">
        <w:rPr>
          <w:rFonts w:ascii="Times New Roman" w:eastAsia="Times New Roman" w:hAnsi="Times New Roman" w:cs="B Nazanin"/>
          <w:b/>
          <w:bCs/>
          <w:kern w:val="0"/>
          <w:sz w:val="24"/>
          <w:szCs w:val="24"/>
          <w:highlight w:val="yellow"/>
          <w14:ligatures w14:val="none"/>
        </w:rPr>
        <w:t>: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14:ligatures w14:val="none"/>
        </w:rPr>
        <w:t xml:space="preserve"> </w:t>
      </w:r>
      <w:r w:rsidRPr="002407BE">
        <w:rPr>
          <w:rFonts w:ascii="Times New Roman" w:eastAsia="Times New Roman" w:hAnsi="Times New Roman" w:cs="B Nazanin"/>
          <w:kern w:val="0"/>
          <w:sz w:val="24"/>
          <w:szCs w:val="24"/>
          <w:highlight w:val="yellow"/>
          <w:rtl/>
          <w14:ligatures w14:val="none"/>
        </w:rPr>
        <w:t>این سند پس از تصویب مدیریت مجتمع، مبنای تدوین برنامه عملیاتی سالانه کتابخانه قرار گرفته و میزان تحقق اهداف آن حداقل هر شش ماه یک‌بار پایش و گزارش شود</w:t>
      </w:r>
      <w:r w:rsidRPr="004F0D06"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  <w:t>.</w:t>
      </w:r>
    </w:p>
    <w:p w14:paraId="277EAD36" w14:textId="77777777" w:rsidR="002D7488" w:rsidRPr="004F0D06" w:rsidRDefault="002D7488" w:rsidP="004F0D06">
      <w:pPr>
        <w:bidi/>
        <w:spacing w:line="276" w:lineRule="auto"/>
        <w:jc w:val="both"/>
        <w:rPr>
          <w:rFonts w:cs="B Nazanin"/>
          <w:sz w:val="24"/>
          <w:szCs w:val="24"/>
        </w:rPr>
      </w:pPr>
    </w:p>
    <w:sectPr w:rsidR="002D7488" w:rsidRPr="004F0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1713"/>
    <w:multiLevelType w:val="multilevel"/>
    <w:tmpl w:val="BDBC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8E13A7"/>
    <w:multiLevelType w:val="multilevel"/>
    <w:tmpl w:val="528E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1F653C"/>
    <w:multiLevelType w:val="multilevel"/>
    <w:tmpl w:val="FD7A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B3D08"/>
    <w:multiLevelType w:val="multilevel"/>
    <w:tmpl w:val="20F6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575B77"/>
    <w:multiLevelType w:val="multilevel"/>
    <w:tmpl w:val="51DC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FD0F67"/>
    <w:multiLevelType w:val="multilevel"/>
    <w:tmpl w:val="0878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A2485E"/>
    <w:multiLevelType w:val="multilevel"/>
    <w:tmpl w:val="26DA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2813CB"/>
    <w:multiLevelType w:val="multilevel"/>
    <w:tmpl w:val="FCA2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A26018"/>
    <w:multiLevelType w:val="multilevel"/>
    <w:tmpl w:val="8C922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A61EB"/>
    <w:multiLevelType w:val="multilevel"/>
    <w:tmpl w:val="9DD2F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0118A2"/>
    <w:multiLevelType w:val="multilevel"/>
    <w:tmpl w:val="7E64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D77B91"/>
    <w:multiLevelType w:val="multilevel"/>
    <w:tmpl w:val="8728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3F05BD"/>
    <w:multiLevelType w:val="multilevel"/>
    <w:tmpl w:val="C41C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E22D92"/>
    <w:multiLevelType w:val="multilevel"/>
    <w:tmpl w:val="FE36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C0716F"/>
    <w:multiLevelType w:val="multilevel"/>
    <w:tmpl w:val="13D4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13308C"/>
    <w:multiLevelType w:val="multilevel"/>
    <w:tmpl w:val="5A70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CA286D"/>
    <w:multiLevelType w:val="multilevel"/>
    <w:tmpl w:val="212C1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EA5D61"/>
    <w:multiLevelType w:val="multilevel"/>
    <w:tmpl w:val="5B94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E33F11"/>
    <w:multiLevelType w:val="multilevel"/>
    <w:tmpl w:val="3C96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D21826"/>
    <w:multiLevelType w:val="multilevel"/>
    <w:tmpl w:val="215E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4"/>
  </w:num>
  <w:num w:numId="5">
    <w:abstractNumId w:val="6"/>
  </w:num>
  <w:num w:numId="6">
    <w:abstractNumId w:val="18"/>
  </w:num>
  <w:num w:numId="7">
    <w:abstractNumId w:val="9"/>
  </w:num>
  <w:num w:numId="8">
    <w:abstractNumId w:val="11"/>
  </w:num>
  <w:num w:numId="9">
    <w:abstractNumId w:val="5"/>
  </w:num>
  <w:num w:numId="10">
    <w:abstractNumId w:val="0"/>
  </w:num>
  <w:num w:numId="11">
    <w:abstractNumId w:val="15"/>
  </w:num>
  <w:num w:numId="12">
    <w:abstractNumId w:val="8"/>
  </w:num>
  <w:num w:numId="13">
    <w:abstractNumId w:val="3"/>
  </w:num>
  <w:num w:numId="14">
    <w:abstractNumId w:val="17"/>
  </w:num>
  <w:num w:numId="15">
    <w:abstractNumId w:val="13"/>
  </w:num>
  <w:num w:numId="16">
    <w:abstractNumId w:val="1"/>
  </w:num>
  <w:num w:numId="17">
    <w:abstractNumId w:val="12"/>
  </w:num>
  <w:num w:numId="18">
    <w:abstractNumId w:val="19"/>
  </w:num>
  <w:num w:numId="19">
    <w:abstractNumId w:val="10"/>
  </w:num>
  <w:num w:numId="20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29"/>
    <w:rsid w:val="000C1CEF"/>
    <w:rsid w:val="0018511C"/>
    <w:rsid w:val="001B379C"/>
    <w:rsid w:val="001F0AD2"/>
    <w:rsid w:val="002407BE"/>
    <w:rsid w:val="00254A5F"/>
    <w:rsid w:val="002D7488"/>
    <w:rsid w:val="004D15CF"/>
    <w:rsid w:val="004F0D06"/>
    <w:rsid w:val="00575207"/>
    <w:rsid w:val="00786549"/>
    <w:rsid w:val="007D1FC6"/>
    <w:rsid w:val="009071F7"/>
    <w:rsid w:val="00927B10"/>
    <w:rsid w:val="00A14992"/>
    <w:rsid w:val="00BA7029"/>
    <w:rsid w:val="00C36E86"/>
    <w:rsid w:val="00D7494D"/>
    <w:rsid w:val="00DC7EB4"/>
    <w:rsid w:val="00E22597"/>
    <w:rsid w:val="00E551B9"/>
    <w:rsid w:val="00F1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F1CE"/>
  <w15:chartTrackingRefBased/>
  <w15:docId w15:val="{02F6ED09-0B43-475B-886C-B7D680B9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029"/>
    <w:rPr>
      <w:kern w:val="2"/>
      <w14:ligatures w14:val="standardContextual"/>
    </w:rPr>
  </w:style>
  <w:style w:type="paragraph" w:styleId="Heading1">
    <w:name w:val="heading 1"/>
    <w:basedOn w:val="Normal"/>
    <w:link w:val="Heading1Char"/>
    <w:uiPriority w:val="9"/>
    <w:qFormat/>
    <w:rsid w:val="007D1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D1F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D1F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F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D1FC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D1FC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D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D1FC6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D1FC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D1FC6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7D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D1FC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D1FC6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3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5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1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04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0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4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49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5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912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368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004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937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340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687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174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910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659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706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9346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843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3350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55375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3040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1478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6636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36802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09380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22966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4395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6384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0926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4594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185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804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975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56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762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9916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244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037612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1738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8366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9502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2126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54054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84151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9713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7921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71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833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960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7915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5544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219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0965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5173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41858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53549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14222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41651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73778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62837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37347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app7</cp:lastModifiedBy>
  <cp:revision>2</cp:revision>
  <dcterms:created xsi:type="dcterms:W3CDTF">2026-09-30T08:17:00Z</dcterms:created>
  <dcterms:modified xsi:type="dcterms:W3CDTF">2026-09-30T08:17:00Z</dcterms:modified>
</cp:coreProperties>
</file>